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深圳市</w:t>
      </w:r>
      <w:r>
        <w:rPr>
          <w:rFonts w:hint="eastAsia" w:ascii="小标宋" w:hAnsi="小标宋" w:eastAsia="小标宋" w:cs="小标宋"/>
          <w:sz w:val="44"/>
          <w:szCs w:val="44"/>
        </w:rPr>
        <w:t>公务人员因公出国纪律责任书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一、因公出国纪律要求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因公出国人员在国外期间，应自觉维护国家的主权、尊严和利益，严格遵守“八项规定”有关规范因公出国活动的各项要求。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人以上的出国团组须指定1名团长或负责人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在外期间，团组成员必须严格执行请示报告制度。团长或负责人在授权范围内对团组的境外活动负主要责任。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严格遵守因公出国管理规定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不得擅自延长在外天数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不得随意更改出访路线、增加停留点或绕道旅行，不参加与出国任务无关的活动和会议，不准挪用、多报、重报出国费用。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在对外交流过程中，要注意内外有别，涉密资料不得对外介绍，未经批准不得携带涉密载体出境。涉及重大事项一律按中央的方针政策谨慎表态，如遇采访，可视情况婉言谢绝。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应对“法轮功”邪教组织的反动宣传做到不听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不信、不传，不接受其宣传材料。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六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出国团组在国外应接受我驻当地使领馆的指导和监督，遇到重要问题要及时报告。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增强证照管理意识，切实遵守证照管理的有关规定。在境外期间，由本人或指定专人妥善保管证照，并在回国后7天内按照管理权限交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市委外办</w:t>
      </w:r>
      <w:r>
        <w:rPr>
          <w:rFonts w:hint="eastAsia" w:ascii="仿宋_GB2312" w:hAnsi="仿宋_GB2312" w:eastAsia="仿宋_GB2312" w:cs="仿宋_GB2312"/>
          <w:sz w:val="32"/>
          <w:szCs w:val="32"/>
        </w:rPr>
        <w:t>或所在单位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外事部门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因公出国违纪处分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中国共产党纪律处分条例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涉外工作8项规定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节选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第六十五条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在国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外、外国驻华使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领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馆申请政治避难，或者违纪后逃往国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外、外国驻华使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领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馆的，给予开除党籍处分。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外公开发表反对党和政府的文章、演说、宣言、声明等的，依照前款规定处理。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故意为上述行为提供方便条件的，给予留党察看或者开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除党籍处分。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第六十六条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在涉外活动中，其言行在政治上造成恶劣影响，损害党和国家尊严、利益的，给予撤销党内职务或者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留党察看处分；情节严重的，给予开除党籍处分。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第八十三条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驻外机构或者临时出国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团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中的党员擅自脱离组织，或者从事外事、机要、军事等工作的党员违反有关规定同国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外机构、人员联系和交往的，给予警告、严重警告或者撤销党内职务处分。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第八十四条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驻外机构或者临时出国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团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中的党员，脱离组织出走时间不满六个月又自动回归的，给予撤销党内职务或者留党察看处分；脱离组织出走时间超过六个月的，按照自行脱党处理，党内予以除名。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故意为他人脱离组织出走提供方便条件的，给予警告、严重警告或者撤销党内职务处分。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第一百零五条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有下列行为之一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对直接责任者和领导责任者，情节较轻的，给予警告或者严重警告处分；情节较重的，给予撤销党内职务或者留党察看处分；情节严重的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给予开除党籍处分：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公款旅游或者以学习培训、考察调研、职工疗养等为名变相公款旅游的；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改变公务行程，借机旅游的；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参加所管理企业、下属单位组织的考察活动，借机旅游的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以考察、学习、培训、研讨、招商、参展等名义变相用公款出国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旅游的，依照前款规定处理。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第一百三十一条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临时出国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团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或者人员中的党员，擅自延长在国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外期限，或者擅自变更路线的，对直接责任者和领导责任者，给予警告或者严重警告处分；情节严重的，给予撤销党内职务处分。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第一百三十二条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驻外机构者临时国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团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中的党员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触犯驻在国家、地区的法律、法令或者不尊重驻在国家、地区的宗教习俗，情节较重的，给予警告或者严重警告处分；情节严重的，给予撒销党内职务、留党察看或者开除党籍处分。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《用公款出国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旅游及相关违纪行为处分规定》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监察部、人社部第23号令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节选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公款出国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旅游行为，是指无出国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公务，组织或者参加用公款支付全部或者部分费用，到国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外进行参观、游览等活动的行为；其中包括无实质性公务，以考察、学习、培训、研讨、招商、参展、参加会议等名义，变相用公款出国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2、用公款出国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旅游的，给予记过或者记大过处分；情节较重的，给予降级或者撤职处分；情节严重的，给予开除处分。组织用公款出国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旅游的，给予降级或者撤职处分；情节严重的，给予开除处分。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3、有下列行为之一的，给予警告或者记过处分；情节较重的，给予记大过或者降级处分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情节严重的，给予撤职处分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虚报出国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公务骗取批准的；购买、伪造邀请函或者编造虚假日程骗取批准的；采取伪造个人身份、资料等形式，安排与出国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公务无关人员出国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的；避开主管部门委托非主管部门办理因公出国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审核审批手续的；违反因公出国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管理规定，将一个团组拆分为若干团组报批或者审核审批的；其他违反因公出国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审核审批管理规定的。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4、组织以营利为目的的跨地区、跨部门团组用公款出国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的，给予记过或者记大过处分；情节较重的，给予降级或者撤职处分；情节严重的，给予开除处分。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5、擅自批准或者同意延长在国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外停留时间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绕道安排行程，或者到未经批准进行公务活动的国家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地区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、城市，造成不良影响或者经济损失的，给予警告、记过或者记大过处分；情节较重的，给予降级或者撤职处分；情节严重的，给予开除处分。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 因公出国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派出单位和审核审批管理部门玩忽职守、滥用职权，致使发生用公款出国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旅游行为，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造</w:t>
      </w:r>
      <w:r>
        <w:rPr>
          <w:rFonts w:hint="eastAsia" w:ascii="仿宋_GB2312" w:hAnsi="仿宋_GB2312" w:eastAsia="仿宋_GB2312" w:cs="仿宋_GB2312"/>
          <w:sz w:val="32"/>
          <w:szCs w:val="32"/>
        </w:rPr>
        <w:t>成不良影响或者经济损失的，给予记过或者记大过处分；情节较重的，给予降级或者撤职处分；情节严重的，给予开除处分。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7、对本地区、本部门、本系统、本单位发生的用公款出国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旅游行为不制止、不查处，造成不良影响或者经济损失的，给予记过或者记大过处分；情节较重的，给予降级或者撤职处分；情节严重的，给予开除处分。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用公款出国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旅游的，应当责令其退赔用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公务</w:t>
      </w:r>
      <w:r>
        <w:rPr>
          <w:rFonts w:hint="eastAsia" w:ascii="仿宋_GB2312" w:hAnsi="仿宋_GB2312" w:eastAsia="仿宋_GB2312" w:cs="仿宋_GB2312"/>
          <w:sz w:val="32"/>
          <w:szCs w:val="32"/>
        </w:rPr>
        <w:t>支付的各项费用。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请团长及团员本人认真阅读以上事项后签名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签名样式请与护照签名保持一致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团长签名及日期：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团员签名及日期：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此件由组团单位妥善保管，与出访团组其他材料一并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留存备查。</w:t>
      </w:r>
      <w:r>
        <w:rPr>
          <w:rFonts w:hint="eastAsia" w:ascii="黑体" w:hAnsi="黑体" w:eastAsia="黑体" w:cs="黑体"/>
          <w:sz w:val="32"/>
          <w:szCs w:val="32"/>
          <w:lang w:val="e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TC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 SC Medium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书体坊米芾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书体坊米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书体坊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书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书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长城楷体">
    <w:altName w:val="苹方-简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小标宋">
    <w:altName w:val="苹方-简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FE1817"/>
    <w:multiLevelType w:val="singleLevel"/>
    <w:tmpl w:val="F6FE181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17DFCE7"/>
    <w:multiLevelType w:val="multilevel"/>
    <w:tmpl w:val="617DFCE7"/>
    <w:lvl w:ilvl="0" w:tentative="0">
      <w:start w:val="1"/>
      <w:numFmt w:val="chineseCountingThousand"/>
      <w:pStyle w:val="2"/>
      <w:suff w:val="space"/>
      <w:lvlText w:val="第%1章 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0" w:firstLine="0"/>
      </w:pPr>
      <w:rPr>
        <w:rFonts w:hint="eastAsia" w:ascii="Arial" w:hAnsi="Arial"/>
        <w:sz w:val="30"/>
        <w:szCs w:val="30"/>
      </w:rPr>
    </w:lvl>
    <w:lvl w:ilvl="3" w:tentative="0">
      <w:start w:val="1"/>
      <w:numFmt w:val="decimal"/>
      <w:pStyle w:val="5"/>
      <w:isLgl/>
      <w:suff w:val="space"/>
      <w:lvlText w:val="%1.%2.%3.%4"/>
      <w:lvlJc w:val="left"/>
      <w:pPr>
        <w:ind w:left="0" w:firstLine="0"/>
      </w:pPr>
      <w:rPr>
        <w:rFonts w:hint="eastAsia" w:ascii="Arial" w:hAnsi="Arial"/>
      </w:rPr>
    </w:lvl>
    <w:lvl w:ilvl="4" w:tentative="0">
      <w:start w:val="1"/>
      <w:numFmt w:val="decimal"/>
      <w:pStyle w:val="6"/>
      <w:isLgl/>
      <w:suff w:val="space"/>
      <w:lvlText w:val="%1.%2.%3.%4.%5"/>
      <w:lvlJc w:val="left"/>
      <w:pPr>
        <w:ind w:left="0" w:firstLine="0"/>
      </w:pPr>
      <w:rPr>
        <w:rFonts w:hint="eastAsia" w:ascii="Arial" w:hAnsi="Arial"/>
        <w:sz w:val="24"/>
        <w:szCs w:val="24"/>
      </w:rPr>
    </w:lvl>
    <w:lvl w:ilvl="5" w:tentative="0">
      <w:start w:val="1"/>
      <w:numFmt w:val="decimal"/>
      <w:pStyle w:val="7"/>
      <w:isLgl/>
      <w:suff w:val="space"/>
      <w:lvlText w:val="%1.%2.%3.%4.%5.%6"/>
      <w:lvlJc w:val="left"/>
      <w:pPr>
        <w:ind w:left="0" w:firstLine="0"/>
      </w:pPr>
      <w:rPr>
        <w:rFonts w:hint="eastAsia" w:ascii="Arial" w:hAnsi="Arial"/>
        <w:sz w:val="24"/>
        <w:szCs w:val="24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2FCF7"/>
    <w:rsid w:val="17D75B5C"/>
    <w:rsid w:val="47FF778B"/>
    <w:rsid w:val="4ECF35F3"/>
    <w:rsid w:val="77DE6784"/>
    <w:rsid w:val="7CDFE236"/>
    <w:rsid w:val="9A7D3A3D"/>
    <w:rsid w:val="A9EF9F45"/>
    <w:rsid w:val="BFBFFAFF"/>
    <w:rsid w:val="CEDCE316"/>
    <w:rsid w:val="F6F2FCF7"/>
    <w:rsid w:val="FDECCFDD"/>
    <w:rsid w:val="FEFB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pageBreakBefore/>
      <w:numPr>
        <w:ilvl w:val="0"/>
        <w:numId w:val="1"/>
      </w:numPr>
      <w:spacing w:before="120" w:after="120"/>
      <w:ind w:firstLineChars="0"/>
      <w:jc w:val="center"/>
      <w:outlineLvl w:val="0"/>
    </w:pPr>
    <w:rPr>
      <w:rFonts w:ascii="Calibri" w:hAnsi="Calibri" w:eastAsia="黑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numPr>
        <w:ilvl w:val="1"/>
        <w:numId w:val="1"/>
      </w:numPr>
      <w:spacing w:before="120" w:after="120"/>
      <w:ind w:firstLineChars="0"/>
      <w:outlineLvl w:val="1"/>
    </w:pPr>
    <w:rPr>
      <w:rFonts w:ascii="Arial" w:hAnsi="Arial" w:eastAsia="Songti SC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numPr>
        <w:ilvl w:val="2"/>
        <w:numId w:val="1"/>
      </w:numPr>
      <w:spacing w:before="120" w:after="120"/>
      <w:ind w:firstLineChars="0"/>
      <w:outlineLvl w:val="2"/>
    </w:pPr>
    <w:rPr>
      <w:rFonts w:ascii="Calibri" w:hAnsi="Calibri" w:eastAsia="Songti SC" w:cs="Times New Roman"/>
      <w:b/>
      <w:bCs/>
      <w:color w:val="000000"/>
      <w:sz w:val="30"/>
      <w:szCs w:val="32"/>
    </w:rPr>
  </w:style>
  <w:style w:type="paragraph" w:styleId="5">
    <w:name w:val="heading 4"/>
    <w:basedOn w:val="1"/>
    <w:next w:val="1"/>
    <w:link w:val="13"/>
    <w:unhideWhenUsed/>
    <w:qFormat/>
    <w:uiPriority w:val="0"/>
    <w:pPr>
      <w:keepNext/>
      <w:keepLines/>
      <w:numPr>
        <w:ilvl w:val="3"/>
        <w:numId w:val="1"/>
      </w:numPr>
      <w:spacing w:before="120" w:after="120"/>
      <w:ind w:firstLineChars="0"/>
      <w:outlineLvl w:val="3"/>
    </w:pPr>
    <w:rPr>
      <w:rFonts w:ascii="Arial" w:hAnsi="Arial" w:eastAsia="Songti SC" w:cs="Times New Roman"/>
      <w:b/>
      <w:bCs/>
      <w:color w:val="000000"/>
      <w:sz w:val="28"/>
      <w:szCs w:val="28"/>
    </w:rPr>
  </w:style>
  <w:style w:type="paragraph" w:styleId="6">
    <w:name w:val="heading 5"/>
    <w:basedOn w:val="1"/>
    <w:next w:val="1"/>
    <w:link w:val="14"/>
    <w:unhideWhenUsed/>
    <w:qFormat/>
    <w:uiPriority w:val="0"/>
    <w:pPr>
      <w:keepNext/>
      <w:keepLines/>
      <w:numPr>
        <w:ilvl w:val="4"/>
        <w:numId w:val="1"/>
      </w:numPr>
      <w:spacing w:before="120" w:after="120"/>
      <w:ind w:firstLineChars="0"/>
      <w:outlineLvl w:val="4"/>
    </w:pPr>
    <w:rPr>
      <w:rFonts w:ascii="Calibri" w:hAnsi="Calibri" w:eastAsia="Songti SC" w:cs="Times New Roman"/>
      <w:b/>
      <w:bCs/>
      <w:sz w:val="24"/>
      <w:szCs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outlineLvl w:val="5"/>
    </w:pPr>
    <w:rPr>
      <w:rFonts w:ascii="DejaVu Sans" w:hAnsi="DejaVu Sans" w:eastAsia="方正黑体_GBK"/>
      <w:b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字符"/>
    <w:basedOn w:val="8"/>
    <w:link w:val="3"/>
    <w:qFormat/>
    <w:uiPriority w:val="0"/>
    <w:rPr>
      <w:rFonts w:ascii="Arial" w:hAnsi="Arial" w:eastAsia="Songti SC" w:cs="Times New Roman"/>
      <w:b/>
      <w:bCs/>
      <w:kern w:val="2"/>
      <w:sz w:val="32"/>
      <w:szCs w:val="32"/>
    </w:rPr>
  </w:style>
  <w:style w:type="character" w:customStyle="1" w:styleId="11">
    <w:name w:val="标题 1 字符"/>
    <w:basedOn w:val="8"/>
    <w:link w:val="2"/>
    <w:qFormat/>
    <w:uiPriority w:val="0"/>
    <w:rPr>
      <w:rFonts w:ascii="Calibri" w:hAnsi="Calibri" w:eastAsia="黑体" w:cs="Times New Roman"/>
      <w:b/>
      <w:bCs/>
      <w:kern w:val="44"/>
      <w:sz w:val="44"/>
      <w:szCs w:val="44"/>
    </w:rPr>
  </w:style>
  <w:style w:type="character" w:customStyle="1" w:styleId="12">
    <w:name w:val="标题 3 字符"/>
    <w:basedOn w:val="8"/>
    <w:link w:val="4"/>
    <w:qFormat/>
    <w:uiPriority w:val="0"/>
    <w:rPr>
      <w:rFonts w:ascii="Calibri" w:hAnsi="Calibri" w:eastAsia="Songti SC" w:cs="Times New Roman"/>
      <w:b/>
      <w:bCs/>
      <w:color w:val="000000"/>
      <w:kern w:val="2"/>
      <w:sz w:val="30"/>
      <w:szCs w:val="32"/>
    </w:rPr>
  </w:style>
  <w:style w:type="character" w:customStyle="1" w:styleId="13">
    <w:name w:val="标题 4 字符"/>
    <w:basedOn w:val="8"/>
    <w:link w:val="5"/>
    <w:qFormat/>
    <w:uiPriority w:val="0"/>
    <w:rPr>
      <w:rFonts w:ascii="Arial" w:hAnsi="Arial" w:eastAsia="Songti SC" w:cs="Times New Roman"/>
      <w:b/>
      <w:bCs/>
      <w:color w:val="000000"/>
      <w:kern w:val="2"/>
      <w:sz w:val="28"/>
      <w:szCs w:val="28"/>
    </w:rPr>
  </w:style>
  <w:style w:type="character" w:customStyle="1" w:styleId="14">
    <w:name w:val="标题 5 字符"/>
    <w:basedOn w:val="8"/>
    <w:link w:val="6"/>
    <w:qFormat/>
    <w:uiPriority w:val="0"/>
    <w:rPr>
      <w:rFonts w:ascii="Calibri" w:hAnsi="Calibri" w:eastAsia="Songti SC" w:cs="Times New Roman"/>
      <w:b/>
      <w:bCs/>
      <w:kern w:val="2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2023-03-24T16:26:00Z</dcterms:created>
  <dc:creator>lijinjun</dc:creator>
  <cp:lastModifiedBy>lijinjun</cp:lastModifiedBy>
  <dcterms:modified xsi:type="dcterms:W3CDTF">2023-03-24T16:26:32Z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