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765" w:rsidRDefault="002F7765" w:rsidP="00FE649C">
      <w:pPr>
        <w:jc w:val="center"/>
        <w:rPr>
          <w:rFonts w:ascii="黑体" w:eastAsia="黑体" w:hAnsi="黑体"/>
          <w:sz w:val="36"/>
          <w:szCs w:val="36"/>
        </w:rPr>
      </w:pPr>
    </w:p>
    <w:p w:rsidR="0045331A" w:rsidRDefault="00FE649C" w:rsidP="00FE649C">
      <w:pPr>
        <w:jc w:val="center"/>
        <w:rPr>
          <w:rFonts w:ascii="黑体" w:eastAsia="黑体" w:hAnsi="黑体"/>
          <w:sz w:val="36"/>
          <w:szCs w:val="36"/>
        </w:rPr>
      </w:pPr>
      <w:r w:rsidRPr="00FE649C">
        <w:rPr>
          <w:rFonts w:ascii="黑体" w:eastAsia="黑体" w:hAnsi="黑体" w:hint="eastAsia"/>
          <w:sz w:val="36"/>
          <w:szCs w:val="36"/>
        </w:rPr>
        <w:t>申办因公出国赴港澳立户</w:t>
      </w:r>
      <w:r w:rsidR="00CD0AC4">
        <w:rPr>
          <w:rFonts w:ascii="黑体" w:eastAsia="黑体" w:hAnsi="黑体" w:hint="eastAsia"/>
          <w:sz w:val="36"/>
          <w:szCs w:val="36"/>
        </w:rPr>
        <w:t>受理</w:t>
      </w:r>
      <w:bookmarkStart w:id="0" w:name="_GoBack"/>
      <w:bookmarkEnd w:id="0"/>
      <w:r w:rsidRPr="00FE649C">
        <w:rPr>
          <w:rFonts w:ascii="黑体" w:eastAsia="黑体" w:hAnsi="黑体" w:hint="eastAsia"/>
          <w:sz w:val="36"/>
          <w:szCs w:val="36"/>
        </w:rPr>
        <w:t>量化表</w:t>
      </w:r>
    </w:p>
    <w:p w:rsidR="00FE649C" w:rsidRDefault="00FE649C" w:rsidP="00FE649C">
      <w:pPr>
        <w:rPr>
          <w:rFonts w:ascii="黑体" w:eastAsia="黑体" w:hAnsi="黑体"/>
          <w:sz w:val="24"/>
          <w:szCs w:val="24"/>
        </w:rPr>
      </w:pPr>
    </w:p>
    <w:tbl>
      <w:tblPr>
        <w:tblW w:w="5000" w:type="pct"/>
        <w:tblLook w:val="04A0" w:firstRow="1" w:lastRow="0" w:firstColumn="1" w:lastColumn="0" w:noHBand="0" w:noVBand="1"/>
      </w:tblPr>
      <w:tblGrid>
        <w:gridCol w:w="2136"/>
        <w:gridCol w:w="6386"/>
      </w:tblGrid>
      <w:tr w:rsidR="00FE649C" w:rsidRPr="00FE649C" w:rsidTr="00FE649C">
        <w:trPr>
          <w:trHeight w:val="1260"/>
        </w:trPr>
        <w:tc>
          <w:tcPr>
            <w:tcW w:w="891"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E649C" w:rsidRPr="00FE649C" w:rsidRDefault="00FE649C" w:rsidP="00FE649C">
            <w:pPr>
              <w:widowControl/>
              <w:jc w:val="center"/>
              <w:rPr>
                <w:rFonts w:ascii="仿宋" w:eastAsia="仿宋" w:hAnsi="仿宋" w:cs="宋体"/>
                <w:kern w:val="0"/>
                <w:sz w:val="24"/>
                <w:szCs w:val="24"/>
              </w:rPr>
            </w:pPr>
            <w:r w:rsidRPr="00FE649C">
              <w:rPr>
                <w:rFonts w:ascii="仿宋" w:eastAsia="仿宋" w:hAnsi="仿宋" w:cs="宋体" w:hint="eastAsia"/>
                <w:kern w:val="0"/>
                <w:sz w:val="24"/>
                <w:szCs w:val="24"/>
              </w:rPr>
              <w:t>需要该审查的依据</w:t>
            </w:r>
          </w:p>
        </w:tc>
        <w:tc>
          <w:tcPr>
            <w:tcW w:w="4109" w:type="pct"/>
            <w:tcBorders>
              <w:top w:val="single" w:sz="4" w:space="0" w:color="auto"/>
              <w:left w:val="nil"/>
              <w:bottom w:val="single" w:sz="8" w:space="0" w:color="auto"/>
              <w:right w:val="single" w:sz="8" w:space="0" w:color="auto"/>
            </w:tcBorders>
            <w:shd w:val="clear" w:color="auto" w:fill="auto"/>
            <w:vAlign w:val="center"/>
            <w:hideMark/>
          </w:tcPr>
          <w:p w:rsidR="00FE649C" w:rsidRPr="00FE649C" w:rsidRDefault="00FE649C" w:rsidP="00FE649C">
            <w:pPr>
              <w:widowControl/>
              <w:rPr>
                <w:rFonts w:ascii="仿宋" w:eastAsia="仿宋" w:hAnsi="仿宋" w:cs="宋体"/>
                <w:kern w:val="0"/>
                <w:sz w:val="24"/>
                <w:szCs w:val="24"/>
              </w:rPr>
            </w:pPr>
            <w:r w:rsidRPr="00FE649C">
              <w:rPr>
                <w:rFonts w:ascii="仿宋" w:eastAsia="仿宋" w:hAnsi="仿宋" w:cs="宋体" w:hint="eastAsia"/>
                <w:kern w:val="0"/>
                <w:sz w:val="24"/>
                <w:szCs w:val="24"/>
              </w:rPr>
              <w:t>深圳市人民政府外事办公室要认真核对因公出国赴港澳立户的申请资料，在核对过程中发现资料有误的，即时通知申领人并相应处理。</w:t>
            </w:r>
          </w:p>
        </w:tc>
      </w:tr>
      <w:tr w:rsidR="00FE649C" w:rsidRPr="00FE649C" w:rsidTr="00FE649C">
        <w:trPr>
          <w:trHeight w:val="851"/>
        </w:trPr>
        <w:tc>
          <w:tcPr>
            <w:tcW w:w="89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649C" w:rsidRPr="00FE649C" w:rsidRDefault="00FE649C" w:rsidP="00FE649C">
            <w:pPr>
              <w:widowControl/>
              <w:jc w:val="center"/>
              <w:rPr>
                <w:rFonts w:ascii="仿宋" w:eastAsia="仿宋" w:hAnsi="仿宋" w:cs="宋体"/>
                <w:kern w:val="0"/>
                <w:sz w:val="24"/>
                <w:szCs w:val="24"/>
              </w:rPr>
            </w:pPr>
            <w:r w:rsidRPr="00FE649C">
              <w:rPr>
                <w:rFonts w:ascii="仿宋" w:eastAsia="仿宋" w:hAnsi="仿宋" w:cs="宋体" w:hint="eastAsia"/>
                <w:kern w:val="0"/>
                <w:sz w:val="24"/>
                <w:szCs w:val="24"/>
              </w:rPr>
              <w:t>岗位的职责和权限</w:t>
            </w:r>
          </w:p>
        </w:tc>
        <w:tc>
          <w:tcPr>
            <w:tcW w:w="4109" w:type="pct"/>
            <w:tcBorders>
              <w:top w:val="single" w:sz="8" w:space="0" w:color="auto"/>
              <w:left w:val="nil"/>
              <w:bottom w:val="single" w:sz="8" w:space="0" w:color="auto"/>
              <w:right w:val="single" w:sz="8" w:space="0" w:color="auto"/>
            </w:tcBorders>
            <w:shd w:val="clear" w:color="auto" w:fill="auto"/>
            <w:noWrap/>
            <w:vAlign w:val="center"/>
            <w:hideMark/>
          </w:tcPr>
          <w:p w:rsidR="00FE649C" w:rsidRPr="00FE649C" w:rsidRDefault="00FE649C" w:rsidP="00FE649C">
            <w:pPr>
              <w:widowControl/>
              <w:jc w:val="center"/>
              <w:rPr>
                <w:rFonts w:ascii="仿宋" w:eastAsia="仿宋" w:hAnsi="仿宋" w:cs="宋体"/>
                <w:kern w:val="0"/>
                <w:sz w:val="24"/>
                <w:szCs w:val="24"/>
              </w:rPr>
            </w:pPr>
            <w:r w:rsidRPr="00FE649C">
              <w:rPr>
                <w:rFonts w:ascii="仿宋" w:eastAsia="仿宋" w:hAnsi="仿宋" w:cs="宋体" w:hint="eastAsia"/>
                <w:kern w:val="0"/>
                <w:sz w:val="24"/>
                <w:szCs w:val="24"/>
              </w:rPr>
              <w:t>窗口办事员</w:t>
            </w:r>
            <w:r>
              <w:rPr>
                <w:rFonts w:ascii="仿宋" w:eastAsia="仿宋" w:hAnsi="仿宋" w:cs="宋体" w:hint="eastAsia"/>
                <w:kern w:val="0"/>
                <w:sz w:val="24"/>
                <w:szCs w:val="24"/>
              </w:rPr>
              <w:t>。</w:t>
            </w:r>
          </w:p>
        </w:tc>
      </w:tr>
      <w:tr w:rsidR="00FE649C" w:rsidRPr="00FE649C" w:rsidTr="00FE649C">
        <w:trPr>
          <w:trHeight w:val="851"/>
        </w:trPr>
        <w:tc>
          <w:tcPr>
            <w:tcW w:w="89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649C" w:rsidRPr="00FE649C" w:rsidRDefault="00FE649C" w:rsidP="00FE649C">
            <w:pPr>
              <w:widowControl/>
              <w:jc w:val="center"/>
              <w:rPr>
                <w:rFonts w:ascii="仿宋" w:eastAsia="仿宋" w:hAnsi="仿宋" w:cs="宋体"/>
                <w:kern w:val="0"/>
                <w:sz w:val="24"/>
                <w:szCs w:val="24"/>
              </w:rPr>
            </w:pPr>
            <w:r w:rsidRPr="00FE649C">
              <w:rPr>
                <w:rFonts w:ascii="仿宋" w:eastAsia="仿宋" w:hAnsi="仿宋" w:cs="宋体" w:hint="eastAsia"/>
                <w:kern w:val="0"/>
                <w:sz w:val="24"/>
                <w:szCs w:val="24"/>
              </w:rPr>
              <w:t>审查时限</w:t>
            </w:r>
          </w:p>
        </w:tc>
        <w:tc>
          <w:tcPr>
            <w:tcW w:w="4109" w:type="pct"/>
            <w:tcBorders>
              <w:top w:val="single" w:sz="8" w:space="0" w:color="auto"/>
              <w:left w:val="nil"/>
              <w:bottom w:val="single" w:sz="8" w:space="0" w:color="auto"/>
              <w:right w:val="single" w:sz="8" w:space="0" w:color="auto"/>
            </w:tcBorders>
            <w:shd w:val="clear" w:color="auto" w:fill="auto"/>
            <w:noWrap/>
            <w:vAlign w:val="center"/>
            <w:hideMark/>
          </w:tcPr>
          <w:p w:rsidR="00FE649C" w:rsidRPr="00FE649C" w:rsidRDefault="00FE649C" w:rsidP="00FE649C">
            <w:pPr>
              <w:widowControl/>
              <w:jc w:val="center"/>
              <w:rPr>
                <w:rFonts w:ascii="仿宋" w:eastAsia="仿宋" w:hAnsi="仿宋" w:cs="宋体"/>
                <w:kern w:val="0"/>
                <w:sz w:val="24"/>
                <w:szCs w:val="24"/>
              </w:rPr>
            </w:pPr>
            <w:r w:rsidRPr="00FE649C">
              <w:rPr>
                <w:rFonts w:ascii="仿宋" w:eastAsia="仿宋" w:hAnsi="仿宋" w:cs="宋体" w:hint="eastAsia"/>
                <w:kern w:val="0"/>
                <w:sz w:val="24"/>
                <w:szCs w:val="24"/>
              </w:rPr>
              <w:t>即时</w:t>
            </w:r>
            <w:r>
              <w:rPr>
                <w:rFonts w:ascii="仿宋" w:eastAsia="仿宋" w:hAnsi="仿宋" w:cs="宋体" w:hint="eastAsia"/>
                <w:kern w:val="0"/>
                <w:sz w:val="24"/>
                <w:szCs w:val="24"/>
              </w:rPr>
              <w:t>。</w:t>
            </w:r>
          </w:p>
        </w:tc>
      </w:tr>
      <w:tr w:rsidR="00FE649C" w:rsidRPr="00FE649C" w:rsidTr="00FE649C">
        <w:trPr>
          <w:trHeight w:val="851"/>
        </w:trPr>
        <w:tc>
          <w:tcPr>
            <w:tcW w:w="89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649C" w:rsidRPr="00FE649C" w:rsidRDefault="00FE649C" w:rsidP="00FE649C">
            <w:pPr>
              <w:widowControl/>
              <w:jc w:val="center"/>
              <w:rPr>
                <w:rFonts w:ascii="仿宋" w:eastAsia="仿宋" w:hAnsi="仿宋" w:cs="宋体"/>
                <w:kern w:val="0"/>
                <w:sz w:val="24"/>
                <w:szCs w:val="24"/>
              </w:rPr>
            </w:pPr>
            <w:r w:rsidRPr="00FE649C">
              <w:rPr>
                <w:rFonts w:ascii="仿宋" w:eastAsia="仿宋" w:hAnsi="仿宋" w:cs="宋体" w:hint="eastAsia"/>
                <w:kern w:val="0"/>
                <w:sz w:val="24"/>
                <w:szCs w:val="24"/>
              </w:rPr>
              <w:t>审查内容</w:t>
            </w:r>
          </w:p>
        </w:tc>
        <w:tc>
          <w:tcPr>
            <w:tcW w:w="4109" w:type="pct"/>
            <w:tcBorders>
              <w:top w:val="single" w:sz="8" w:space="0" w:color="auto"/>
              <w:left w:val="nil"/>
              <w:bottom w:val="single" w:sz="8" w:space="0" w:color="auto"/>
              <w:right w:val="single" w:sz="8" w:space="0" w:color="auto"/>
            </w:tcBorders>
            <w:shd w:val="clear" w:color="auto" w:fill="auto"/>
            <w:noWrap/>
            <w:vAlign w:val="center"/>
            <w:hideMark/>
          </w:tcPr>
          <w:p w:rsidR="00FE649C" w:rsidRPr="00FE649C" w:rsidRDefault="00FE649C" w:rsidP="00FE649C">
            <w:pPr>
              <w:widowControl/>
              <w:jc w:val="center"/>
              <w:rPr>
                <w:rFonts w:ascii="仿宋" w:eastAsia="仿宋" w:hAnsi="仿宋" w:cs="宋体"/>
                <w:kern w:val="0"/>
                <w:sz w:val="24"/>
                <w:szCs w:val="24"/>
              </w:rPr>
            </w:pPr>
            <w:r w:rsidRPr="00FE649C">
              <w:rPr>
                <w:rFonts w:ascii="仿宋" w:eastAsia="仿宋" w:hAnsi="仿宋" w:cs="宋体" w:hint="eastAsia"/>
                <w:kern w:val="0"/>
                <w:sz w:val="24"/>
                <w:szCs w:val="24"/>
              </w:rPr>
              <w:t>申请因公出国赴港澳立户资格。</w:t>
            </w:r>
          </w:p>
        </w:tc>
      </w:tr>
      <w:tr w:rsidR="00FE649C" w:rsidRPr="00FE649C" w:rsidTr="00FE649C">
        <w:trPr>
          <w:trHeight w:val="1159"/>
        </w:trPr>
        <w:tc>
          <w:tcPr>
            <w:tcW w:w="89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649C" w:rsidRPr="00FE649C" w:rsidRDefault="00FE649C" w:rsidP="00FE649C">
            <w:pPr>
              <w:widowControl/>
              <w:jc w:val="center"/>
              <w:rPr>
                <w:rFonts w:ascii="仿宋" w:eastAsia="仿宋" w:hAnsi="仿宋" w:cs="宋体"/>
                <w:kern w:val="0"/>
                <w:sz w:val="24"/>
                <w:szCs w:val="24"/>
              </w:rPr>
            </w:pPr>
            <w:r w:rsidRPr="00FE649C">
              <w:rPr>
                <w:rFonts w:ascii="仿宋" w:eastAsia="仿宋" w:hAnsi="仿宋" w:cs="宋体" w:hint="eastAsia"/>
                <w:kern w:val="0"/>
                <w:sz w:val="24"/>
                <w:szCs w:val="24"/>
              </w:rPr>
              <w:t>审查结论</w:t>
            </w:r>
          </w:p>
        </w:tc>
        <w:tc>
          <w:tcPr>
            <w:tcW w:w="4109" w:type="pct"/>
            <w:tcBorders>
              <w:top w:val="single" w:sz="8" w:space="0" w:color="auto"/>
              <w:left w:val="nil"/>
              <w:bottom w:val="single" w:sz="8" w:space="0" w:color="auto"/>
              <w:right w:val="single" w:sz="8" w:space="0" w:color="auto"/>
            </w:tcBorders>
            <w:shd w:val="clear" w:color="auto" w:fill="auto"/>
            <w:vAlign w:val="center"/>
            <w:hideMark/>
          </w:tcPr>
          <w:p w:rsidR="00FE649C" w:rsidRPr="00FE649C" w:rsidRDefault="00FE649C" w:rsidP="00FE649C">
            <w:pPr>
              <w:widowControl/>
              <w:rPr>
                <w:rFonts w:ascii="仿宋" w:eastAsia="仿宋" w:hAnsi="仿宋" w:cs="宋体"/>
                <w:kern w:val="0"/>
                <w:sz w:val="24"/>
                <w:szCs w:val="24"/>
              </w:rPr>
            </w:pPr>
            <w:r w:rsidRPr="00FE649C">
              <w:rPr>
                <w:rFonts w:ascii="仿宋" w:eastAsia="仿宋" w:hAnsi="仿宋" w:cs="宋体" w:hint="eastAsia"/>
                <w:kern w:val="0"/>
                <w:sz w:val="24"/>
                <w:szCs w:val="24"/>
              </w:rPr>
              <w:t>1.资料正确无误，交给市外办出境管理处。</w:t>
            </w:r>
            <w:r w:rsidRPr="00FE649C">
              <w:rPr>
                <w:rFonts w:ascii="仿宋" w:eastAsia="仿宋" w:hAnsi="仿宋" w:cs="宋体" w:hint="eastAsia"/>
                <w:kern w:val="0"/>
                <w:sz w:val="24"/>
                <w:szCs w:val="24"/>
              </w:rPr>
              <w:br/>
              <w:t>2.资料有误，不符合申领资格。通知申请人修正或补全资料，再进行下一步。</w:t>
            </w:r>
          </w:p>
        </w:tc>
      </w:tr>
      <w:tr w:rsidR="00FE649C" w:rsidRPr="00FE649C" w:rsidTr="00FE649C">
        <w:trPr>
          <w:trHeight w:val="851"/>
        </w:trPr>
        <w:tc>
          <w:tcPr>
            <w:tcW w:w="89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649C" w:rsidRPr="00FE649C" w:rsidRDefault="00FE649C" w:rsidP="00FE649C">
            <w:pPr>
              <w:widowControl/>
              <w:jc w:val="center"/>
              <w:rPr>
                <w:rFonts w:ascii="仿宋" w:eastAsia="仿宋" w:hAnsi="仿宋" w:cs="宋体"/>
                <w:kern w:val="0"/>
                <w:sz w:val="24"/>
                <w:szCs w:val="24"/>
              </w:rPr>
            </w:pPr>
            <w:r w:rsidRPr="00FE649C">
              <w:rPr>
                <w:rFonts w:ascii="仿宋" w:eastAsia="仿宋" w:hAnsi="仿宋" w:cs="宋体" w:hint="eastAsia"/>
                <w:kern w:val="0"/>
                <w:sz w:val="24"/>
                <w:szCs w:val="24"/>
              </w:rPr>
              <w:t>审查报告名称</w:t>
            </w:r>
          </w:p>
        </w:tc>
        <w:tc>
          <w:tcPr>
            <w:tcW w:w="4109" w:type="pct"/>
            <w:tcBorders>
              <w:top w:val="single" w:sz="8" w:space="0" w:color="auto"/>
              <w:left w:val="nil"/>
              <w:bottom w:val="single" w:sz="8" w:space="0" w:color="auto"/>
              <w:right w:val="single" w:sz="8" w:space="0" w:color="auto"/>
            </w:tcBorders>
            <w:shd w:val="clear" w:color="auto" w:fill="auto"/>
            <w:noWrap/>
            <w:vAlign w:val="center"/>
            <w:hideMark/>
          </w:tcPr>
          <w:p w:rsidR="00FE649C" w:rsidRPr="00FE649C" w:rsidRDefault="00FE649C" w:rsidP="00FE649C">
            <w:pPr>
              <w:widowControl/>
              <w:jc w:val="center"/>
              <w:rPr>
                <w:rFonts w:ascii="仿宋" w:eastAsia="仿宋" w:hAnsi="仿宋" w:cs="宋体"/>
                <w:kern w:val="0"/>
                <w:sz w:val="24"/>
                <w:szCs w:val="24"/>
              </w:rPr>
            </w:pPr>
            <w:r w:rsidRPr="00FE649C">
              <w:rPr>
                <w:rFonts w:ascii="仿宋" w:eastAsia="仿宋" w:hAnsi="仿宋" w:cs="宋体" w:hint="eastAsia"/>
                <w:kern w:val="0"/>
                <w:sz w:val="24"/>
                <w:szCs w:val="24"/>
              </w:rPr>
              <w:t>无</w:t>
            </w:r>
            <w:r>
              <w:rPr>
                <w:rFonts w:ascii="仿宋" w:eastAsia="仿宋" w:hAnsi="仿宋" w:cs="宋体" w:hint="eastAsia"/>
                <w:kern w:val="0"/>
                <w:sz w:val="24"/>
                <w:szCs w:val="24"/>
              </w:rPr>
              <w:t>。</w:t>
            </w:r>
          </w:p>
        </w:tc>
      </w:tr>
      <w:tr w:rsidR="00FE649C" w:rsidRPr="00FE649C" w:rsidTr="00FE649C">
        <w:trPr>
          <w:trHeight w:val="4018"/>
        </w:trPr>
        <w:tc>
          <w:tcPr>
            <w:tcW w:w="89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649C" w:rsidRPr="00FE649C" w:rsidRDefault="00FE649C" w:rsidP="00FE649C">
            <w:pPr>
              <w:widowControl/>
              <w:jc w:val="center"/>
              <w:rPr>
                <w:rFonts w:ascii="仿宋" w:eastAsia="仿宋" w:hAnsi="仿宋" w:cs="宋体"/>
                <w:kern w:val="0"/>
                <w:sz w:val="24"/>
                <w:szCs w:val="24"/>
              </w:rPr>
            </w:pPr>
            <w:r w:rsidRPr="00FE649C">
              <w:rPr>
                <w:rFonts w:ascii="仿宋" w:eastAsia="仿宋" w:hAnsi="仿宋" w:cs="宋体" w:hint="eastAsia"/>
                <w:kern w:val="0"/>
                <w:sz w:val="24"/>
                <w:szCs w:val="24"/>
              </w:rPr>
              <w:t>审查材料清单</w:t>
            </w:r>
          </w:p>
        </w:tc>
        <w:tc>
          <w:tcPr>
            <w:tcW w:w="4109" w:type="pct"/>
            <w:tcBorders>
              <w:top w:val="single" w:sz="8" w:space="0" w:color="auto"/>
              <w:left w:val="nil"/>
              <w:bottom w:val="single" w:sz="8" w:space="0" w:color="auto"/>
              <w:right w:val="single" w:sz="8" w:space="0" w:color="000000"/>
            </w:tcBorders>
            <w:shd w:val="clear" w:color="auto" w:fill="auto"/>
            <w:vAlign w:val="center"/>
            <w:hideMark/>
          </w:tcPr>
          <w:p w:rsidR="00FE649C" w:rsidRPr="00FE649C" w:rsidRDefault="00FE649C" w:rsidP="00FE649C">
            <w:pPr>
              <w:widowControl/>
              <w:jc w:val="left"/>
              <w:rPr>
                <w:rFonts w:ascii="仿宋" w:eastAsia="仿宋" w:hAnsi="仿宋" w:cs="宋体"/>
                <w:kern w:val="0"/>
                <w:sz w:val="24"/>
                <w:szCs w:val="24"/>
              </w:rPr>
            </w:pPr>
            <w:r w:rsidRPr="00FE649C">
              <w:rPr>
                <w:rFonts w:ascii="仿宋" w:eastAsia="仿宋" w:hAnsi="仿宋" w:cs="宋体" w:hint="eastAsia"/>
                <w:kern w:val="0"/>
                <w:sz w:val="24"/>
                <w:szCs w:val="24"/>
              </w:rPr>
              <w:t xml:space="preserve">    （一）申请开户材料：申请报告、单位成立的有关政府批文、单位公章样式、人才引进业务立户证、组织机构代码证及IC卡、单位详细地址、电话、传真、邮政编码、网址、电子信箱和市政府交换站的信箱号码等；签批人的任职文件、亲笔签名手迹、身份证复印件、办证员简历和身份证复印件、驻深单位须提供具有外事审批权的上级主管单位的委托函。企业还须提供营业执照、企业工商注册登记的基本信息、上年度国税局和地税局的纳税证明。</w:t>
            </w:r>
            <w:r w:rsidRPr="00FE649C">
              <w:rPr>
                <w:rFonts w:ascii="仿宋" w:eastAsia="仿宋" w:hAnsi="仿宋" w:cs="宋体" w:hint="eastAsia"/>
                <w:kern w:val="0"/>
                <w:sz w:val="24"/>
                <w:szCs w:val="24"/>
              </w:rPr>
              <w:br/>
              <w:t xml:space="preserve">    （二）下属单位申请备案材料：申请报告、单位成立的有关政府批文、组织机构代码证及IC卡、营业执照、企业工商注册登记的基本信息、上年度纳税证明。</w:t>
            </w:r>
          </w:p>
        </w:tc>
      </w:tr>
    </w:tbl>
    <w:p w:rsidR="00FE649C" w:rsidRPr="00FE649C" w:rsidRDefault="00FE649C" w:rsidP="00FE649C">
      <w:pPr>
        <w:rPr>
          <w:rFonts w:ascii="黑体" w:eastAsia="黑体" w:hAnsi="黑体"/>
          <w:sz w:val="24"/>
          <w:szCs w:val="24"/>
        </w:rPr>
      </w:pPr>
    </w:p>
    <w:sectPr w:rsidR="00FE649C" w:rsidRPr="00FE64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5DD" w:rsidRDefault="002F55DD" w:rsidP="00CD0AC4">
      <w:r>
        <w:separator/>
      </w:r>
    </w:p>
  </w:endnote>
  <w:endnote w:type="continuationSeparator" w:id="0">
    <w:p w:rsidR="002F55DD" w:rsidRDefault="002F55DD" w:rsidP="00CD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5DD" w:rsidRDefault="002F55DD" w:rsidP="00CD0AC4">
      <w:r>
        <w:separator/>
      </w:r>
    </w:p>
  </w:footnote>
  <w:footnote w:type="continuationSeparator" w:id="0">
    <w:p w:rsidR="002F55DD" w:rsidRDefault="002F55DD" w:rsidP="00CD0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45"/>
    <w:rsid w:val="002F55DD"/>
    <w:rsid w:val="002F7765"/>
    <w:rsid w:val="0045331A"/>
    <w:rsid w:val="00875745"/>
    <w:rsid w:val="00CD0AC4"/>
    <w:rsid w:val="00FE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0A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0AC4"/>
    <w:rPr>
      <w:sz w:val="18"/>
      <w:szCs w:val="18"/>
    </w:rPr>
  </w:style>
  <w:style w:type="paragraph" w:styleId="a4">
    <w:name w:val="footer"/>
    <w:basedOn w:val="a"/>
    <w:link w:val="Char0"/>
    <w:uiPriority w:val="99"/>
    <w:unhideWhenUsed/>
    <w:rsid w:val="00CD0AC4"/>
    <w:pPr>
      <w:tabs>
        <w:tab w:val="center" w:pos="4153"/>
        <w:tab w:val="right" w:pos="8306"/>
      </w:tabs>
      <w:snapToGrid w:val="0"/>
      <w:jc w:val="left"/>
    </w:pPr>
    <w:rPr>
      <w:sz w:val="18"/>
      <w:szCs w:val="18"/>
    </w:rPr>
  </w:style>
  <w:style w:type="character" w:customStyle="1" w:styleId="Char0">
    <w:name w:val="页脚 Char"/>
    <w:basedOn w:val="a0"/>
    <w:link w:val="a4"/>
    <w:uiPriority w:val="99"/>
    <w:rsid w:val="00CD0A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0A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0AC4"/>
    <w:rPr>
      <w:sz w:val="18"/>
      <w:szCs w:val="18"/>
    </w:rPr>
  </w:style>
  <w:style w:type="paragraph" w:styleId="a4">
    <w:name w:val="footer"/>
    <w:basedOn w:val="a"/>
    <w:link w:val="Char0"/>
    <w:uiPriority w:val="99"/>
    <w:unhideWhenUsed/>
    <w:rsid w:val="00CD0AC4"/>
    <w:pPr>
      <w:tabs>
        <w:tab w:val="center" w:pos="4153"/>
        <w:tab w:val="right" w:pos="8306"/>
      </w:tabs>
      <w:snapToGrid w:val="0"/>
      <w:jc w:val="left"/>
    </w:pPr>
    <w:rPr>
      <w:sz w:val="18"/>
      <w:szCs w:val="18"/>
    </w:rPr>
  </w:style>
  <w:style w:type="character" w:customStyle="1" w:styleId="Char0">
    <w:name w:val="页脚 Char"/>
    <w:basedOn w:val="a0"/>
    <w:link w:val="a4"/>
    <w:uiPriority w:val="99"/>
    <w:rsid w:val="00CD0A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1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424</Characters>
  <Application>Microsoft Office Word</Application>
  <DocSecurity>0</DocSecurity>
  <Lines>3</Lines>
  <Paragraphs>1</Paragraphs>
  <ScaleCrop>false</ScaleCrop>
  <Company>Microsoft</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Administrator</cp:lastModifiedBy>
  <cp:revision>4</cp:revision>
  <dcterms:created xsi:type="dcterms:W3CDTF">2017-09-22T03:45:00Z</dcterms:created>
  <dcterms:modified xsi:type="dcterms:W3CDTF">2017-09-26T08:14:00Z</dcterms:modified>
</cp:coreProperties>
</file>