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center"/>
        <w:textAlignment w:val="auto"/>
        <w:rPr>
          <w:rFonts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center"/>
        <w:textAlignment w:val="auto"/>
        <w:rPr>
          <w:rFonts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center"/>
        <w:textAlignment w:val="auto"/>
        <w:rPr>
          <w:rFonts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center"/>
        <w:textAlignment w:val="auto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中共深圳市委外事工作委员会办公室关于对</w:t>
      </w:r>
      <w:r>
        <w:rPr>
          <w:rFonts w:ascii="小标宋" w:eastAsia="小标宋"/>
          <w:sz w:val="44"/>
          <w:szCs w:val="44"/>
        </w:rPr>
        <w:t>20190097</w:t>
      </w:r>
      <w:r>
        <w:rPr>
          <w:rFonts w:hint="eastAsia" w:ascii="小标宋" w:eastAsia="小标宋"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center"/>
        <w:textAlignment w:val="auto"/>
        <w:rPr>
          <w:rFonts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jc w:val="left"/>
        <w:textAlignment w:val="auto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尊敬的陈志洪委员：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480" w:firstLineChars="150"/>
        <w:textAlignment w:val="auto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《关于规范双语标识，提升深圳国际化形象的提案》收悉，感谢您对国际化城市建设的关心和重视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您对我市国际语言环境建设的研究非常细致和深入，所提的很多意见和我们目前所推进的工作不谋而合，为我们提供了非常宝贵的建议。现就提案办理有关情况答复如下：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一、针对提案“由市政府牵头，形成完整、统一的城市标识翻译规范，供全市各单位参考”建议，答复如下：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2010年筹办深圳大运会以来，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我办持续推动</w:t>
      </w:r>
      <w:r>
        <w:rPr>
          <w:rFonts w:hint="eastAsia" w:ascii="仿宋_GB2312" w:hAnsi="仿宋" w:eastAsia="仿宋_GB2312"/>
          <w:sz w:val="32"/>
          <w:szCs w:val="32"/>
        </w:rPr>
        <w:t>国际语言环境建设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，主要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编制《深圳市公共场所双语</w:t>
      </w:r>
      <w:r>
        <w:rPr>
          <w:rFonts w:hint="eastAsia" w:ascii="仿宋_GB2312" w:eastAsia="仿宋_GB2312"/>
          <w:sz w:val="32"/>
          <w:szCs w:val="32"/>
          <w:lang w:eastAsia="zh-CN"/>
        </w:rPr>
        <w:t>标识</w:t>
      </w:r>
      <w:r>
        <w:rPr>
          <w:rFonts w:hint="eastAsia" w:ascii="仿宋_GB2312" w:eastAsia="仿宋_GB2312"/>
          <w:sz w:val="32"/>
          <w:szCs w:val="32"/>
        </w:rPr>
        <w:t>英文翻译规则和实施指南》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城市公示语英文标识规范工作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提供</w:t>
      </w:r>
      <w:r>
        <w:rPr>
          <w:rFonts w:hint="eastAsia" w:ascii="仿宋_GB2312" w:hAnsi="仿宋" w:eastAsia="仿宋_GB2312"/>
          <w:sz w:val="32"/>
          <w:szCs w:val="32"/>
        </w:rPr>
        <w:t>参考依据；</w:t>
      </w:r>
      <w:r>
        <w:rPr>
          <w:rFonts w:hint="eastAsia" w:ascii="仿宋_GB2312" w:hAnsi="仿宋" w:eastAsia="仿宋_GB2312"/>
          <w:b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>制定《深圳市公示语英文译写和使用管理办法》（以下简称《管理办法》），是</w:t>
      </w:r>
      <w:r>
        <w:rPr>
          <w:rFonts w:hint="eastAsia" w:ascii="仿宋_GB2312" w:eastAsia="仿宋_GB2312"/>
          <w:sz w:val="32"/>
          <w:szCs w:val="32"/>
        </w:rPr>
        <w:t>全国首份同类管理文件。</w:t>
      </w:r>
      <w:r>
        <w:rPr>
          <w:rFonts w:hint="eastAsia" w:ascii="仿宋_GB2312" w:hAnsi="仿宋" w:eastAsia="仿宋_GB2312"/>
          <w:sz w:val="32"/>
          <w:szCs w:val="32"/>
        </w:rPr>
        <w:t>《管理办法》规定城市公共场所等区域应当使用中英双语标识，并明确了新设立公示语英文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标识</w:t>
      </w:r>
      <w:r>
        <w:rPr>
          <w:rFonts w:hint="eastAsia" w:ascii="仿宋_GB2312" w:hAnsi="仿宋" w:eastAsia="仿宋_GB2312"/>
          <w:sz w:val="32"/>
          <w:szCs w:val="32"/>
        </w:rPr>
        <w:t>的翻译、设置要求，加强源头把控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组织编写全国首本《汉英深圳公示语辞典》，辞典约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300万字，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内容涵盖道路</w:t>
      </w:r>
      <w:bookmarkStart w:id="0" w:name="baidusnap5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交通、地名、商业服务、口岸、饮食菜品等常见领域，作为城市公示语英文译写的参考依据。此外，我办还相继制定了《深圳市金融业英语语言服务指引》、《医疗卫生行业常用公示语英语手册》、《会展业公示语英文译写指导手册》、《国际化街区公示语手册》等专业领域的公示语英文指南，进一步完善我市公示语英文标识的规范标准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推动深圳市公示语中英译写查询系统建设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，该系统将提供公示语英文译文查询和业务办理等功能，后续拟通过市政府官网、市外办官网及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I深圳等平台推广，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有助于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进一步扩大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公示语英文标识规范工作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知悉范围。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下一步，我办将每年围绕一个重点行业或重点领域，编制公示语英文译写行业指导手册，逐步形成完整、统一的公示语英文标识翻译规范，供全市各单位参考。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针对提案“制定标识翻译规范时，可借鉴其他省市的先进经验”建议，答复如下：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2017年11月，国家质检总局、国家标准委联合发布《公共服务领域英文译写规范》系列国家标准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，作为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保障公共服务领域英文翻译和书写质量的基础性标准。标准规定了公共服务领域英文译写的普遍性原则和要求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交通、旅游、文化、娱乐、体育、教育、医疗卫生、邮政、电信、餐饮、住宿、商业、金融共13个服务领域英文译写的原则、方法和要求，为各领域常用的公共服务信息提供了规范译文。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国家标准的出台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为公共服务领域英文译写提供了规范、准确、权威的参照，有利于改善当前公共服务领域英文译写不规范现象，提高外语服务质量和服务能力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。此外，北京、浙江、海南等各省市结合地区发展实际，也纷纷出台了公示语英文译写规范指引。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下一步，我们将立足深圳城市特质，结合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《公共服务领域英文译写规范》系列国家标准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，借鉴其他省市的先进经验做法，不断完善我市公示语英文标识译写规范。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三、针对提案“由城市管理和综合执法局负责城市区域内的中英文标识规范性指导”建议，答复如下：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城市公共场所的标识标牌设置由城市管理、交通运输、文体旅游等不同部门按照各自的职能分工进行管理。根据</w:t>
      </w:r>
      <w:r>
        <w:rPr>
          <w:rFonts w:hint="eastAsia" w:ascii="仿宋_GB2312" w:hAnsi="仿宋" w:eastAsia="仿宋_GB2312"/>
          <w:sz w:val="32"/>
          <w:szCs w:val="32"/>
        </w:rPr>
        <w:t>《深圳市公示语英文译写和使用管理办法》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规定，我办</w:t>
      </w:r>
      <w:r>
        <w:rPr>
          <w:rFonts w:hint="eastAsia" w:ascii="仿宋_GB2312" w:hAnsi="仿宋" w:eastAsia="仿宋_GB2312"/>
          <w:sz w:val="32"/>
          <w:szCs w:val="32"/>
        </w:rPr>
        <w:t>是本市公示语英文译用工作的主管部门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，主要职责包括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本市关于公示语英文译用的法规、规章和规范性文件的草拟、制定及其实施；研究制定公示语英文译用管理工作的各项制度和措施；组织编撰、修订并发布公示语英文译写规则及实施指南；组织专家审定公示语的英文译文；组织开展有关公示语英文译用的宣传工作；组织开展公示语英文译用的督查、纠错工作等。但深圳作为一个超大型城市，公示语英文标识规范工作涉及面广、数量庞大，整改成本高、周期长，纠而不改的现象时有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目前，北京、海南均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设立了</w:t>
      </w:r>
      <w:r>
        <w:rPr>
          <w:rFonts w:hint="eastAsia" w:ascii="仿宋_GB2312" w:hAnsi="华文仿宋" w:eastAsia="仿宋_GB2312"/>
          <w:sz w:val="32"/>
          <w:szCs w:val="32"/>
        </w:rPr>
        <w:t>政府规章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，加强公共场所外语标识管理</w:t>
      </w:r>
      <w:r>
        <w:rPr>
          <w:rFonts w:hint="eastAsia" w:ascii="仿宋_GB2312" w:hAnsi="华文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明确了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公共场所外语标识的主管部门和执法部门。</w:t>
      </w:r>
      <w:r>
        <w:rPr>
          <w:rFonts w:hint="eastAsia" w:ascii="仿宋_GB2312" w:hAnsi="华文仿宋" w:eastAsia="仿宋_GB2312"/>
          <w:sz w:val="32"/>
          <w:szCs w:val="32"/>
        </w:rPr>
        <w:t>下一步，我市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将借鉴北京等地区的先进经验，积极推动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公示语英文标识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立法工作，为公示语英文标识规范管理提供法律依据。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四、针对提案“开展全市专项整治”建议，答复如下：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8" w:lineRule="exact"/>
        <w:ind w:firstLine="640" w:firstLineChars="200"/>
        <w:textAlignment w:val="auto"/>
        <w:rPr>
          <w:rFonts w:hint="default" w:ascii="仿宋_GB2312" w:hAnsi="华文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目前，</w:t>
      </w:r>
      <w:r>
        <w:rPr>
          <w:rFonts w:hint="eastAsia" w:ascii="仿宋_GB2312" w:eastAsia="仿宋_GB2312"/>
          <w:sz w:val="32"/>
          <w:szCs w:val="32"/>
        </w:rPr>
        <w:t>我办组建了公示语英文译写专家审查委员会，负责对新设公示语英文译写材料进行审核和把关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。此外，我办定期</w:t>
      </w:r>
      <w:r>
        <w:rPr>
          <w:rFonts w:hint="eastAsia" w:ascii="仿宋_GB2312" w:hAnsi="仿宋" w:eastAsia="仿宋_GB2312"/>
          <w:sz w:val="32"/>
          <w:szCs w:val="32"/>
        </w:rPr>
        <w:t>开展专项督查纠错行动，对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/>
          <w:sz w:val="32"/>
          <w:szCs w:val="32"/>
        </w:rPr>
        <w:t>有公示语英文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标识</w:t>
      </w:r>
      <w:r>
        <w:rPr>
          <w:rFonts w:hint="eastAsia" w:ascii="仿宋_GB2312" w:hAnsi="仿宋" w:eastAsia="仿宋_GB2312"/>
          <w:sz w:val="32"/>
          <w:szCs w:val="32"/>
        </w:rPr>
        <w:t>译写进行监督检查。自</w:t>
      </w:r>
      <w:r>
        <w:rPr>
          <w:rFonts w:hint="eastAsia" w:ascii="仿宋_GB2312" w:eastAsia="仿宋_GB2312"/>
          <w:sz w:val="32"/>
          <w:szCs w:val="32"/>
        </w:rPr>
        <w:t>2011年起，我办每年都联合市有关部门和外国专家，组成联合督查小组，定期组织开展公示语英文标志监督检查工作，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已对机场、口岸、主干道、市（区）政府主要办公场所和办事大厅、市（区）主要公园、图书馆、文化场所、市属医院等重点公共场所公示语英文标志进行了督查整改。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今年，我办拟发动社会群众开展公示语英文标识纠错活动，对重点公共场所、公共领域英文标识开展专项督查，市民可通过拨打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12345热线电话，向我办及相关部门反映问题。此外，我办已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将拍照纠错功能纳入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深圳市公示语中英译写查询系统建设，并拟在“深圳外事”公众号添加相关功能模块，以进一步畅通监督反馈渠道。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8" w:lineRule="exact"/>
        <w:ind w:firstLine="640" w:firstLineChars="200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规范公示语英文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标识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是一项长期性任务，我办将加大对公示语英文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标识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建设工作的宣传推广力度，加强与相关部门的沟通协调，不断提升公示语英文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标识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的规范化水平。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再次感谢您对国际化城市建设所提的宝贵建议！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snapToGrid/>
        <w:spacing w:before="0" w:beforeAutospacing="0" w:after="0" w:afterAutospacing="0" w:line="588" w:lineRule="exact"/>
        <w:ind w:firstLine="640" w:firstLineChars="200"/>
        <w:jc w:val="right"/>
        <w:textAlignment w:val="baseline"/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 xml:space="preserve">中共深圳市委外事工作委员会办公室   </w:t>
      </w:r>
    </w:p>
    <w:p>
      <w:pPr>
        <w:snapToGrid/>
        <w:spacing w:before="0" w:beforeAutospacing="0" w:after="0" w:afterAutospacing="0" w:line="588" w:lineRule="exact"/>
        <w:ind w:firstLine="640" w:firstLineChars="200"/>
        <w:jc w:val="center"/>
        <w:textAlignment w:val="baseline"/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2021年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 xml:space="preserve">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8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8" w:lineRule="exact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162375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2B"/>
    <w:rsid w:val="000070E0"/>
    <w:rsid w:val="00016624"/>
    <w:rsid w:val="00094D88"/>
    <w:rsid w:val="000A3F7F"/>
    <w:rsid w:val="000D11AE"/>
    <w:rsid w:val="000D7192"/>
    <w:rsid w:val="000E49D5"/>
    <w:rsid w:val="001564C9"/>
    <w:rsid w:val="00161AEF"/>
    <w:rsid w:val="001C2104"/>
    <w:rsid w:val="0020150C"/>
    <w:rsid w:val="002458E5"/>
    <w:rsid w:val="00256056"/>
    <w:rsid w:val="002702F5"/>
    <w:rsid w:val="00292335"/>
    <w:rsid w:val="002C0156"/>
    <w:rsid w:val="002D2BCA"/>
    <w:rsid w:val="00312E27"/>
    <w:rsid w:val="00353619"/>
    <w:rsid w:val="003763CD"/>
    <w:rsid w:val="00387FDD"/>
    <w:rsid w:val="003A4BFB"/>
    <w:rsid w:val="003B527F"/>
    <w:rsid w:val="003C4A52"/>
    <w:rsid w:val="003C79D4"/>
    <w:rsid w:val="003E3973"/>
    <w:rsid w:val="00441D36"/>
    <w:rsid w:val="00483975"/>
    <w:rsid w:val="00496D84"/>
    <w:rsid w:val="004A0D60"/>
    <w:rsid w:val="004C73F2"/>
    <w:rsid w:val="004E0C98"/>
    <w:rsid w:val="004F6888"/>
    <w:rsid w:val="00503727"/>
    <w:rsid w:val="00524DB7"/>
    <w:rsid w:val="005730B0"/>
    <w:rsid w:val="005F3B4B"/>
    <w:rsid w:val="006355BE"/>
    <w:rsid w:val="00651B76"/>
    <w:rsid w:val="00656FAA"/>
    <w:rsid w:val="00685201"/>
    <w:rsid w:val="00695E92"/>
    <w:rsid w:val="006B145C"/>
    <w:rsid w:val="006F08A5"/>
    <w:rsid w:val="00705703"/>
    <w:rsid w:val="0072284B"/>
    <w:rsid w:val="00736967"/>
    <w:rsid w:val="00742156"/>
    <w:rsid w:val="00753D98"/>
    <w:rsid w:val="00772C9F"/>
    <w:rsid w:val="00772DFE"/>
    <w:rsid w:val="00787D4B"/>
    <w:rsid w:val="007E6E08"/>
    <w:rsid w:val="008328B7"/>
    <w:rsid w:val="00834EC2"/>
    <w:rsid w:val="0083647D"/>
    <w:rsid w:val="00893D11"/>
    <w:rsid w:val="0095411D"/>
    <w:rsid w:val="009575D5"/>
    <w:rsid w:val="00966923"/>
    <w:rsid w:val="0098349C"/>
    <w:rsid w:val="009A4D13"/>
    <w:rsid w:val="009B1EEA"/>
    <w:rsid w:val="009B7B15"/>
    <w:rsid w:val="009C6CAD"/>
    <w:rsid w:val="009D362E"/>
    <w:rsid w:val="009F7A5A"/>
    <w:rsid w:val="00A2508A"/>
    <w:rsid w:val="00B122A5"/>
    <w:rsid w:val="00B153F5"/>
    <w:rsid w:val="00B17661"/>
    <w:rsid w:val="00B43FFB"/>
    <w:rsid w:val="00B83F35"/>
    <w:rsid w:val="00B84F8C"/>
    <w:rsid w:val="00BA4C7B"/>
    <w:rsid w:val="00BE3E5C"/>
    <w:rsid w:val="00BE67DF"/>
    <w:rsid w:val="00C20015"/>
    <w:rsid w:val="00CB78FB"/>
    <w:rsid w:val="00CD23E3"/>
    <w:rsid w:val="00D13781"/>
    <w:rsid w:val="00D21618"/>
    <w:rsid w:val="00D35230"/>
    <w:rsid w:val="00D36E59"/>
    <w:rsid w:val="00D803A2"/>
    <w:rsid w:val="00DC6AB6"/>
    <w:rsid w:val="00DE60BD"/>
    <w:rsid w:val="00DE79B7"/>
    <w:rsid w:val="00E10609"/>
    <w:rsid w:val="00E17951"/>
    <w:rsid w:val="00E26EE0"/>
    <w:rsid w:val="00E345E2"/>
    <w:rsid w:val="00E36D60"/>
    <w:rsid w:val="00E552B6"/>
    <w:rsid w:val="00E72EEF"/>
    <w:rsid w:val="00E72F20"/>
    <w:rsid w:val="00EA169C"/>
    <w:rsid w:val="00EC6EAF"/>
    <w:rsid w:val="00ED706C"/>
    <w:rsid w:val="00F46D89"/>
    <w:rsid w:val="00FE6E2B"/>
    <w:rsid w:val="07EC2F3C"/>
    <w:rsid w:val="08C176B9"/>
    <w:rsid w:val="11BE3D04"/>
    <w:rsid w:val="12026CF7"/>
    <w:rsid w:val="18503E3D"/>
    <w:rsid w:val="18D4085B"/>
    <w:rsid w:val="1C646BEB"/>
    <w:rsid w:val="1CBC7178"/>
    <w:rsid w:val="22603C5E"/>
    <w:rsid w:val="26276AD3"/>
    <w:rsid w:val="263835F4"/>
    <w:rsid w:val="264A5B3C"/>
    <w:rsid w:val="279D7ACA"/>
    <w:rsid w:val="29B31596"/>
    <w:rsid w:val="2BAB7A2B"/>
    <w:rsid w:val="3356594D"/>
    <w:rsid w:val="337540DF"/>
    <w:rsid w:val="394E4493"/>
    <w:rsid w:val="3AC80A04"/>
    <w:rsid w:val="3FCC319D"/>
    <w:rsid w:val="40C30462"/>
    <w:rsid w:val="425A5058"/>
    <w:rsid w:val="49CB1C64"/>
    <w:rsid w:val="4A10586F"/>
    <w:rsid w:val="4CB85E28"/>
    <w:rsid w:val="4DB76EBB"/>
    <w:rsid w:val="4DBA1A03"/>
    <w:rsid w:val="4F811EEA"/>
    <w:rsid w:val="4F9E0B9E"/>
    <w:rsid w:val="503372C2"/>
    <w:rsid w:val="507307EB"/>
    <w:rsid w:val="518251D2"/>
    <w:rsid w:val="519A0738"/>
    <w:rsid w:val="54F22A00"/>
    <w:rsid w:val="5525721B"/>
    <w:rsid w:val="56921EF1"/>
    <w:rsid w:val="5B013EEC"/>
    <w:rsid w:val="5D6205BE"/>
    <w:rsid w:val="661C4BE2"/>
    <w:rsid w:val="69AE6BB6"/>
    <w:rsid w:val="6A5E65A6"/>
    <w:rsid w:val="6B2C3DD6"/>
    <w:rsid w:val="6C726E09"/>
    <w:rsid w:val="6C8C5DD3"/>
    <w:rsid w:val="6D79578D"/>
    <w:rsid w:val="744F3E9B"/>
    <w:rsid w:val="74D70065"/>
    <w:rsid w:val="7FA002EA"/>
    <w:rsid w:val="A2BAF76D"/>
    <w:rsid w:val="FFD78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paragraph" w:styleId="19">
    <w:name w:val="Quote"/>
    <w:basedOn w:val="1"/>
    <w:next w:val="1"/>
    <w:link w:val="2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引用 Char"/>
    <w:basedOn w:val="10"/>
    <w:link w:val="1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574</Words>
  <Characters>3276</Characters>
  <Lines>27</Lines>
  <Paragraphs>7</Paragraphs>
  <TotalTime>0</TotalTime>
  <ScaleCrop>false</ScaleCrop>
  <LinksUpToDate>false</LinksUpToDate>
  <CharactersWithSpaces>3843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2019-12-10T18:22:00Z</dcterms:created>
  <dc:creator>hp</dc:creator>
  <cp:lastModifiedBy>huawei</cp:lastModifiedBy>
  <cp:lastPrinted>2021-08-11T14:28:00Z</cp:lastPrinted>
  <dcterms:modified xsi:type="dcterms:W3CDTF">2021-12-17T10:53:45Z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14BA5926A6DD4AF0AFCD7EE872ACBCB5</vt:lpwstr>
  </property>
</Properties>
</file>